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Pr="00314197" w:rsidRDefault="00314197" w:rsidP="003141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ka-GE"/>
        </w:rPr>
      </w:pP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საქართველოს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ოკუპირებული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ტერიტორიებიდან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დევნილთა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,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შრომის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,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ჯანმრთელობისა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და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სოციალური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დაცვის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სამინისტროს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/>
        </w:rPr>
        <w:t>ადმინისტრაციის</w:t>
      </w:r>
      <w:r w:rsidRPr="00314197">
        <w:rPr>
          <w:b/>
          <w:sz w:val="20"/>
          <w:szCs w:val="20"/>
          <w:lang w:val="ka-GE"/>
        </w:rPr>
        <w:t xml:space="preserve">, </w:t>
      </w:r>
      <w:r w:rsidRPr="00314197">
        <w:rPr>
          <w:rFonts w:ascii="Sylfaen" w:hAnsi="Sylfaen" w:cs="Sylfaen"/>
          <w:b/>
          <w:sz w:val="20"/>
          <w:szCs w:val="20"/>
          <w:lang w:val="ka-GE"/>
        </w:rPr>
        <w:t>საერთაშორისო</w:t>
      </w:r>
      <w:r w:rsidRPr="00314197">
        <w:rPr>
          <w:b/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/>
        </w:rPr>
        <w:t>ურთიერთობებისა</w:t>
      </w:r>
      <w:r w:rsidRPr="00314197">
        <w:rPr>
          <w:b/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314197">
        <w:rPr>
          <w:b/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/>
        </w:rPr>
        <w:t>პროტოკოლის</w:t>
      </w:r>
      <w:r w:rsidRPr="00314197">
        <w:rPr>
          <w:b/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/>
        </w:rPr>
        <w:t>სამმართველოს</w:t>
      </w:r>
      <w:r w:rsidRPr="00314197">
        <w:rPr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მთავარი სპეციალისტის</w:t>
      </w:r>
      <w:r w:rsidRPr="00314197">
        <w:rPr>
          <w:b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b/>
          <w:sz w:val="20"/>
          <w:szCs w:val="20"/>
          <w:lang w:val="ka-GE"/>
        </w:rPr>
        <w:t>პირველი კატეგორიის უფროსი სპეციალისტის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,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ვაკანტური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თანამდებობის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დასაკავებლად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, </w:t>
      </w:r>
      <w:r w:rsidRPr="00314197">
        <w:rPr>
          <w:rFonts w:ascii="Sylfaen" w:hAnsi="Sylfaen" w:cs="Sylfaen"/>
          <w:b/>
          <w:iCs/>
          <w:sz w:val="20"/>
          <w:szCs w:val="20"/>
          <w:lang w:val="ka-GE"/>
        </w:rPr>
        <w:t>კანდიდატებისათვის</w:t>
      </w:r>
      <w:r w:rsidRPr="00314197">
        <w:rPr>
          <w:b/>
          <w:i/>
          <w:iCs/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დამატებითი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საკვალიფიკაციო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მოთხოვნებისა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და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საკონკურსო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თემატიკის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დამტკიცების</w:t>
      </w:r>
      <w:r w:rsidRPr="00314197">
        <w:rPr>
          <w:rFonts w:ascii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b/>
          <w:sz w:val="20"/>
          <w:szCs w:val="20"/>
          <w:lang w:val="ka-GE" w:eastAsia="ka-GE"/>
        </w:rPr>
        <w:t>თაობაზე</w:t>
      </w:r>
    </w:p>
    <w:p w:rsidR="00314197" w:rsidRPr="00314197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314197">
        <w:rPr>
          <w:rFonts w:ascii="Times New Roman" w:eastAsia="Times New Roman" w:hAnsi="Times New Roman" w:cs="Times New Roman"/>
          <w:bCs/>
          <w:spacing w:val="30"/>
          <w:sz w:val="20"/>
          <w:szCs w:val="20"/>
          <w:lang w:val="ka-GE" w:eastAsia="ka-GE"/>
        </w:rPr>
        <w:br/>
      </w:r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>„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საჯარო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სამსახურის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შესახებ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“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საქართველოს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კანონის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28-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ე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მუხლის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მე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-3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პუნქტის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ა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,,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საჯარო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სამსახურში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კონკურსის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ჩატარების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წესის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შესახებ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“</w:t>
      </w:r>
      <w:r w:rsidRPr="00314197">
        <w:rPr>
          <w:rFonts w:ascii="Times New Roman" w:eastAsia="Times New Roman" w:hAnsi="Times New Roman" w:cs="Times New Roman"/>
          <w:bCs/>
          <w:sz w:val="20"/>
          <w:szCs w:val="20"/>
          <w:lang w:val="ka-G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საქართველოს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მთავრობის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2017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წლის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21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აპრილი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№204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დადგენილებ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ით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დამტკიცებული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„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საჯარო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სამსახურში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კონკურსის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ჩატარების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წესი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“-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მე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-7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მუხლის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მე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-3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პუნქტის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შესაბამისად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 </w:t>
      </w:r>
    </w:p>
    <w:p w:rsidR="00314197" w:rsidRPr="00314197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</w:p>
    <w:p w:rsidR="00314197" w:rsidRPr="00314197" w:rsidRDefault="00314197" w:rsidP="00314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ka-GE"/>
        </w:rPr>
      </w:pP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ვ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ბ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რ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ძ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ა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ნ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ე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b/>
          <w:bCs/>
          <w:sz w:val="20"/>
          <w:szCs w:val="20"/>
          <w:lang w:val="x-none" w:eastAsia="ka-GE"/>
        </w:rPr>
        <w:t>ბ</w:t>
      </w:r>
      <w:r w:rsidRPr="0031419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ka-GE"/>
        </w:rPr>
        <w:t xml:space="preserve"> :</w:t>
      </w:r>
    </w:p>
    <w:p w:rsidR="00314197" w:rsidRPr="00314197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</w:p>
    <w:p w:rsidR="00314197" w:rsidRPr="00314197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314197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მუხლი</w:t>
      </w:r>
      <w:r w:rsidRPr="00314197">
        <w:rPr>
          <w:rFonts w:ascii="Times New Roman" w:eastAsia="Times New Roman" w:hAnsi="Times New Roman" w:cs="Times New Roman"/>
          <w:b/>
          <w:sz w:val="20"/>
          <w:szCs w:val="20"/>
          <w:lang w:val="ka-GE" w:eastAsia="ka-GE"/>
        </w:rPr>
        <w:t xml:space="preserve"> </w:t>
      </w:r>
      <w:r w:rsidRPr="00314197">
        <w:rPr>
          <w:rFonts w:ascii="Times New Roman" w:eastAsia="Times New Roman" w:hAnsi="Times New Roman" w:cs="Times New Roman"/>
          <w:b/>
          <w:sz w:val="20"/>
          <w:szCs w:val="20"/>
          <w:lang w:val="x-none" w:eastAsia="ka-GE"/>
        </w:rPr>
        <w:t>1.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დამტკიცდეს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საქართველოს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ოკუპირებული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ტერიტორიებიდან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დევნილთა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შრომის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,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ჯანმრთელობისა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და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სოციალური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დაცვის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სამინისტროს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r w:rsidRPr="00314197"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 w:rsidRPr="00314197">
        <w:rPr>
          <w:sz w:val="20"/>
          <w:szCs w:val="20"/>
          <w:lang w:val="ka-GE"/>
        </w:rPr>
        <w:t xml:space="preserve">, </w:t>
      </w:r>
      <w:r w:rsidRPr="00314197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314197">
        <w:rPr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sz w:val="20"/>
          <w:szCs w:val="20"/>
          <w:lang w:val="ka-GE"/>
        </w:rPr>
        <w:t>ურთიერთობებისა</w:t>
      </w:r>
      <w:r w:rsidRPr="00314197">
        <w:rPr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sz w:val="20"/>
          <w:szCs w:val="20"/>
          <w:lang w:val="ka-GE"/>
        </w:rPr>
        <w:t>და</w:t>
      </w:r>
      <w:r w:rsidRPr="00314197">
        <w:rPr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sz w:val="20"/>
          <w:szCs w:val="20"/>
          <w:lang w:val="ka-GE"/>
        </w:rPr>
        <w:t>პროტოკოლის</w:t>
      </w:r>
      <w:r w:rsidRPr="00314197">
        <w:rPr>
          <w:sz w:val="20"/>
          <w:szCs w:val="20"/>
          <w:lang w:val="ka-GE"/>
        </w:rPr>
        <w:t xml:space="preserve"> </w:t>
      </w:r>
      <w:r w:rsidRPr="00314197">
        <w:rPr>
          <w:rFonts w:ascii="Sylfaen" w:hAnsi="Sylfaen" w:cs="Sylfaen"/>
          <w:sz w:val="20"/>
          <w:szCs w:val="20"/>
          <w:lang w:val="ka-GE"/>
        </w:rPr>
        <w:t>სამმართველოს</w:t>
      </w:r>
      <w:r w:rsidRPr="00314197"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მთავარი სპეციალისტის</w:t>
      </w:r>
      <w:r w:rsidRPr="00314197"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პირველი კატეგორიის უფროსი სპეციალისტის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ვაკანტური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თანამდებობის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დასაკავებლად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hAnsi="Sylfaen" w:cs="Sylfaen"/>
          <w:iCs/>
          <w:sz w:val="20"/>
          <w:szCs w:val="20"/>
          <w:lang w:val="ka-GE"/>
        </w:rPr>
        <w:t>კანდიდატებისათვის</w:t>
      </w:r>
      <w:r w:rsidRPr="00314197">
        <w:rPr>
          <w:rFonts w:ascii="Times New Roman" w:eastAsia="Times New Roman" w:hAnsi="Times New Roman" w:cs="Times New Roman"/>
          <w:i/>
          <w:sz w:val="20"/>
          <w:szCs w:val="20"/>
          <w:lang w:val="ka-GE" w:eastAsia="ka-GE"/>
        </w:rPr>
        <w:t>,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დამატებითი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საკვალიფიკაციო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x-none" w:eastAsia="ka-GE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  <w:lang w:val="x-none" w:eastAsia="ka-GE"/>
        </w:rPr>
        <w:t>მოთხოვნებ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ი</w:t>
      </w:r>
      <w:proofErr w:type="spellEnd"/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საკონკურსო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თემატიკა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თანდართული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დანართის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შესაბამისად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.</w:t>
      </w:r>
    </w:p>
    <w:p w:rsidR="00314197" w:rsidRPr="00314197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</w:p>
    <w:p w:rsidR="00314197" w:rsidRPr="00314197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314197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მუხლი</w:t>
      </w:r>
      <w:r w:rsidRPr="00314197">
        <w:rPr>
          <w:rFonts w:ascii="Times New Roman" w:eastAsia="Times New Roman" w:hAnsi="Times New Roman" w:cs="Times New Roman"/>
          <w:b/>
          <w:sz w:val="20"/>
          <w:szCs w:val="20"/>
          <w:lang w:val="ka-GE" w:eastAsia="ka-GE"/>
        </w:rPr>
        <w:t xml:space="preserve"> 2.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ბრძანება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ძალაშია</w:t>
      </w:r>
      <w:r w:rsidRPr="00314197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sz w:val="20"/>
          <w:szCs w:val="20"/>
          <w:lang w:val="ka-GE" w:eastAsia="ka-GE"/>
        </w:rPr>
        <w:t>ხელმოწერისთანავე.</w:t>
      </w:r>
    </w:p>
    <w:p w:rsidR="00314197" w:rsidRPr="00314197" w:rsidRDefault="00314197" w:rsidP="00314197">
      <w:pPr>
        <w:spacing w:after="0" w:line="240" w:lineRule="auto"/>
        <w:jc w:val="both"/>
        <w:rPr>
          <w:sz w:val="20"/>
          <w:szCs w:val="20"/>
        </w:rPr>
      </w:pPr>
    </w:p>
    <w:p w:rsidR="00314197" w:rsidRPr="00314197" w:rsidRDefault="00314197" w:rsidP="00314197">
      <w:pPr>
        <w:spacing w:after="0" w:line="240" w:lineRule="auto"/>
        <w:jc w:val="both"/>
        <w:rPr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E7192F" w:rsidRDefault="00314197" w:rsidP="00E7192F">
      <w:pPr>
        <w:rPr>
          <w:rFonts w:ascii="Sylfaen" w:hAnsi="Sylfaen" w:cs="Sylfaen"/>
          <w:b/>
          <w:sz w:val="20"/>
          <w:szCs w:val="20"/>
          <w:lang w:val="ka-GE"/>
        </w:rPr>
      </w:pPr>
      <w:bookmarkStart w:id="0" w:name="_GoBack"/>
      <w:bookmarkEnd w:id="0"/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</w:rPr>
      </w:pPr>
    </w:p>
    <w:p w:rsidR="00314197" w:rsidRPr="00314197" w:rsidRDefault="00314197" w:rsidP="00314197">
      <w:pPr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314197">
        <w:rPr>
          <w:rFonts w:ascii="Sylfaen" w:hAnsi="Sylfaen" w:cs="Sylfaen"/>
          <w:b/>
          <w:sz w:val="20"/>
          <w:szCs w:val="20"/>
          <w:lang w:val="ka-GE"/>
        </w:rPr>
        <w:t xml:space="preserve">„დანართი“ </w:t>
      </w:r>
    </w:p>
    <w:p w:rsidR="00314197" w:rsidRPr="00314197" w:rsidRDefault="00314197" w:rsidP="00314197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314197">
        <w:rPr>
          <w:rFonts w:ascii="Sylfaen" w:hAnsi="Sylfaen"/>
          <w:b/>
          <w:sz w:val="20"/>
          <w:szCs w:val="20"/>
          <w:lang w:val="ka-GE"/>
        </w:rPr>
        <w:t>ადმინისტრაციის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314197">
        <w:rPr>
          <w:rFonts w:ascii="Sylfaen" w:hAnsi="Sylfaen"/>
          <w:b/>
          <w:sz w:val="20"/>
          <w:szCs w:val="20"/>
          <w:lang w:val="ka-GE"/>
        </w:rPr>
        <w:t xml:space="preserve">საერთაშორისო ურთიერთობებისა და პროტოკოლის სამმართველოს </w:t>
      </w:r>
      <w:r>
        <w:rPr>
          <w:rFonts w:ascii="Sylfaen" w:hAnsi="Sylfaen"/>
          <w:b/>
          <w:sz w:val="20"/>
          <w:szCs w:val="20"/>
          <w:lang w:val="ka-GE"/>
        </w:rPr>
        <w:t>მთავარი სპეციალისტის</w:t>
      </w:r>
      <w:r w:rsidRPr="00314197"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b/>
          <w:sz w:val="20"/>
          <w:szCs w:val="20"/>
          <w:lang w:val="ka-GE"/>
        </w:rPr>
        <w:t>პირველი კატეგორიის უფროსი სპეციალისტის</w:t>
      </w:r>
      <w:r w:rsidRPr="00314197">
        <w:rPr>
          <w:rFonts w:ascii="Sylfaen" w:hAnsi="Sylfaen"/>
          <w:b/>
          <w:sz w:val="20"/>
          <w:szCs w:val="20"/>
          <w:lang w:val="ka-GE"/>
        </w:rPr>
        <w:t xml:space="preserve">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314197" w:rsidRPr="00314197" w:rsidRDefault="00314197" w:rsidP="00314197">
      <w:pPr>
        <w:jc w:val="both"/>
        <w:rPr>
          <w:rFonts w:ascii="Sylfaen" w:hAnsi="Sylfaen"/>
          <w:iCs/>
          <w:sz w:val="20"/>
          <w:szCs w:val="20"/>
          <w:lang w:val="ka-GE"/>
        </w:rPr>
      </w:pPr>
      <w:r w:rsidRPr="00314197">
        <w:rPr>
          <w:rFonts w:ascii="Sylfaen" w:hAnsi="Sylfaen"/>
          <w:iCs/>
          <w:sz w:val="20"/>
          <w:szCs w:val="20"/>
          <w:lang w:val="ka-GE"/>
        </w:rPr>
        <w:t xml:space="preserve">1. </w:t>
      </w:r>
      <w:r w:rsidRPr="00314197">
        <w:rPr>
          <w:rFonts w:ascii="Sylfaen" w:hAnsi="Sylfaen"/>
          <w:sz w:val="20"/>
          <w:szCs w:val="20"/>
          <w:lang w:val="ka-GE"/>
        </w:rPr>
        <w:t xml:space="preserve">ადმინისტრაციის, საერთაშორისო ურთიერთობებისა და პროტოკოლის სამმართველოს </w:t>
      </w:r>
      <w:r>
        <w:rPr>
          <w:rFonts w:ascii="Sylfaen" w:hAnsi="Sylfaen"/>
          <w:sz w:val="20"/>
          <w:szCs w:val="20"/>
          <w:lang w:val="ka-GE"/>
        </w:rPr>
        <w:t>მთავარი სპეციალისტის</w:t>
      </w:r>
      <w:r w:rsidRPr="00314197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პირველი კატეგორიის უფროსი სპეციალისტის</w:t>
      </w:r>
      <w:r w:rsidRPr="00314197">
        <w:rPr>
          <w:rFonts w:ascii="Sylfaen" w:hAnsi="Sylfaen"/>
          <w:iCs/>
          <w:sz w:val="20"/>
          <w:szCs w:val="20"/>
          <w:lang w:val="ka-GE"/>
        </w:rPr>
        <w:t xml:space="preserve">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314197" w:rsidRPr="00314197" w:rsidRDefault="00314197" w:rsidP="00314197">
      <w:pPr>
        <w:jc w:val="both"/>
        <w:rPr>
          <w:rFonts w:ascii="Sylfaen" w:hAnsi="Sylfaen"/>
          <w:iCs/>
          <w:sz w:val="20"/>
          <w:szCs w:val="20"/>
          <w:lang w:val="ka-GE"/>
        </w:rPr>
      </w:pPr>
      <w:r w:rsidRPr="00314197">
        <w:rPr>
          <w:rFonts w:ascii="Sylfaen" w:hAnsi="Sylfaen"/>
          <w:iCs/>
          <w:sz w:val="20"/>
          <w:szCs w:val="20"/>
          <w:lang w:val="ka-GE"/>
        </w:rPr>
        <w:t xml:space="preserve">ა) </w:t>
      </w:r>
      <w:r w:rsidRPr="00314197">
        <w:rPr>
          <w:rFonts w:ascii="Sylfaen" w:hAnsi="Sylfaen"/>
          <w:b/>
          <w:iCs/>
          <w:sz w:val="20"/>
          <w:szCs w:val="20"/>
          <w:lang w:val="ka-GE"/>
        </w:rPr>
        <w:t>უმაღლესი განათლება</w:t>
      </w:r>
      <w:r w:rsidRPr="00314197">
        <w:rPr>
          <w:rFonts w:ascii="Sylfaen" w:hAnsi="Sylfaen"/>
          <w:iCs/>
          <w:sz w:val="20"/>
          <w:szCs w:val="20"/>
          <w:lang w:val="ka-GE"/>
        </w:rPr>
        <w:t xml:space="preserve"> - ჰუმანიტარული მეცნიერებები</w:t>
      </w:r>
      <w:r w:rsidR="009D25F2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="009D25F2" w:rsidRPr="009D25F2">
        <w:rPr>
          <w:rFonts w:ascii="Sylfaen" w:hAnsi="Sylfaen"/>
          <w:iCs/>
          <w:sz w:val="20"/>
          <w:szCs w:val="20"/>
          <w:highlight w:val="yellow"/>
          <w:lang w:val="ka-GE"/>
        </w:rPr>
        <w:t>(საერთაშორისო ურთიერთობები)</w:t>
      </w:r>
      <w:r w:rsidRPr="009D25F2">
        <w:rPr>
          <w:rFonts w:ascii="Sylfaen" w:hAnsi="Sylfaen"/>
          <w:iCs/>
          <w:sz w:val="20"/>
          <w:szCs w:val="20"/>
          <w:highlight w:val="yellow"/>
          <w:lang w:val="ka-GE"/>
        </w:rPr>
        <w:t>;</w:t>
      </w:r>
    </w:p>
    <w:p w:rsidR="00314197" w:rsidRPr="00314197" w:rsidRDefault="00314197" w:rsidP="003141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sz w:val="20"/>
          <w:szCs w:val="20"/>
          <w:lang w:val="ka-GE" w:eastAsia="ka-GE"/>
        </w:rPr>
      </w:pPr>
      <w:r w:rsidRPr="00314197">
        <w:rPr>
          <w:rFonts w:ascii="Sylfaen" w:eastAsia="Times New Roman" w:hAnsi="Sylfaen" w:cs="Sylfaen"/>
          <w:iCs/>
          <w:sz w:val="20"/>
          <w:szCs w:val="20"/>
          <w:lang w:val="ka-GE" w:eastAsia="ka-GE"/>
        </w:rPr>
        <w:t>ბ</w:t>
      </w:r>
      <w:r w:rsidRPr="00314197">
        <w:rPr>
          <w:rFonts w:ascii="Sylfaen" w:eastAsia="Times New Roman" w:hAnsi="Sylfaen" w:cs="Courier New"/>
          <w:iCs/>
          <w:sz w:val="20"/>
          <w:szCs w:val="20"/>
          <w:lang w:val="ka-GE" w:eastAsia="ka-GE"/>
        </w:rPr>
        <w:t xml:space="preserve">) </w:t>
      </w:r>
      <w:r w:rsidRPr="00314197">
        <w:rPr>
          <w:rFonts w:ascii="Sylfaen" w:eastAsia="Times New Roman" w:hAnsi="Sylfaen" w:cs="Sylfaen"/>
          <w:b/>
          <w:iCs/>
          <w:sz w:val="20"/>
          <w:szCs w:val="20"/>
          <w:lang w:val="ka-GE" w:eastAsia="ka-GE"/>
        </w:rPr>
        <w:t>სამუშაო</w:t>
      </w:r>
      <w:r w:rsidRPr="00314197">
        <w:rPr>
          <w:rFonts w:ascii="Sylfaen" w:eastAsia="Times New Roman" w:hAnsi="Sylfaen" w:cs="Courier New"/>
          <w:b/>
          <w:iCs/>
          <w:sz w:val="20"/>
          <w:szCs w:val="20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b/>
          <w:iCs/>
          <w:sz w:val="20"/>
          <w:szCs w:val="20"/>
          <w:lang w:val="ka-GE" w:eastAsia="ka-GE"/>
        </w:rPr>
        <w:t>გამოცდილება</w:t>
      </w:r>
      <w:r w:rsidRPr="00314197">
        <w:rPr>
          <w:rFonts w:ascii="Sylfaen" w:eastAsia="Times New Roman" w:hAnsi="Sylfaen" w:cs="Sylfaen"/>
          <w:iCs/>
          <w:sz w:val="20"/>
          <w:szCs w:val="20"/>
          <w:lang w:val="ka-GE" w:eastAsia="ka-GE"/>
        </w:rPr>
        <w:t xml:space="preserve"> -</w:t>
      </w:r>
      <w:r w:rsidRPr="00314197">
        <w:rPr>
          <w:rFonts w:ascii="Sylfaen" w:eastAsia="Times New Roman" w:hAnsi="Sylfaen" w:cs="Courier New"/>
          <w:iCs/>
          <w:sz w:val="20"/>
          <w:szCs w:val="20"/>
          <w:lang w:val="ka-GE" w:eastAsia="ka-GE"/>
        </w:rPr>
        <w:t xml:space="preserve">  </w:t>
      </w:r>
      <w:r w:rsidRPr="00314197">
        <w:rPr>
          <w:rFonts w:ascii="Sylfaen" w:eastAsia="Times New Roman" w:hAnsi="Sylfaen" w:cs="Sylfaen"/>
          <w:iCs/>
          <w:sz w:val="20"/>
          <w:szCs w:val="20"/>
          <w:highlight w:val="yellow"/>
          <w:lang w:val="ka-GE" w:eastAsia="ka-GE"/>
        </w:rPr>
        <w:t>სპეციალობით</w:t>
      </w:r>
      <w:r w:rsidRPr="00314197">
        <w:rPr>
          <w:rFonts w:ascii="Sylfaen" w:eastAsia="Times New Roman" w:hAnsi="Sylfaen" w:cs="Courier New"/>
          <w:iCs/>
          <w:sz w:val="20"/>
          <w:szCs w:val="20"/>
          <w:highlight w:val="yellow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iCs/>
          <w:sz w:val="20"/>
          <w:szCs w:val="20"/>
          <w:highlight w:val="yellow"/>
          <w:lang w:val="ka-GE" w:eastAsia="ka-GE"/>
        </w:rPr>
        <w:t>მუშაობის</w:t>
      </w:r>
      <w:r w:rsidRPr="00314197">
        <w:rPr>
          <w:rFonts w:ascii="Sylfaen" w:eastAsia="Times New Roman" w:hAnsi="Sylfaen" w:cs="Courier New"/>
          <w:iCs/>
          <w:sz w:val="20"/>
          <w:szCs w:val="20"/>
          <w:highlight w:val="yellow"/>
          <w:lang w:val="ka-GE" w:eastAsia="ka-GE"/>
        </w:rPr>
        <w:t xml:space="preserve"> არანაკლებ </w:t>
      </w:r>
      <w:r>
        <w:rPr>
          <w:rFonts w:ascii="Sylfaen" w:eastAsia="Times New Roman" w:hAnsi="Sylfaen" w:cs="Courier New"/>
          <w:iCs/>
          <w:sz w:val="20"/>
          <w:szCs w:val="20"/>
          <w:highlight w:val="yellow"/>
          <w:lang w:val="ka-GE" w:eastAsia="ka-GE"/>
        </w:rPr>
        <w:t>- ორი</w:t>
      </w:r>
      <w:r w:rsidRPr="00314197">
        <w:rPr>
          <w:rFonts w:ascii="Sylfaen" w:eastAsia="Times New Roman" w:hAnsi="Sylfaen" w:cs="Courier New"/>
          <w:iCs/>
          <w:sz w:val="20"/>
          <w:szCs w:val="20"/>
          <w:highlight w:val="yellow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iCs/>
          <w:sz w:val="20"/>
          <w:szCs w:val="20"/>
          <w:highlight w:val="yellow"/>
          <w:lang w:val="ka-GE" w:eastAsia="ka-GE"/>
        </w:rPr>
        <w:t>წლის</w:t>
      </w:r>
      <w:r w:rsidRPr="00314197">
        <w:rPr>
          <w:rFonts w:ascii="Sylfaen" w:eastAsia="Times New Roman" w:hAnsi="Sylfaen" w:cs="Courier New"/>
          <w:iCs/>
          <w:sz w:val="20"/>
          <w:szCs w:val="20"/>
          <w:highlight w:val="yellow"/>
          <w:lang w:val="ka-GE" w:eastAsia="ka-GE"/>
        </w:rPr>
        <w:t xml:space="preserve"> </w:t>
      </w:r>
      <w:r w:rsidRPr="00314197">
        <w:rPr>
          <w:rFonts w:ascii="Sylfaen" w:eastAsia="Times New Roman" w:hAnsi="Sylfaen" w:cs="Sylfaen"/>
          <w:iCs/>
          <w:sz w:val="20"/>
          <w:szCs w:val="20"/>
          <w:highlight w:val="yellow"/>
          <w:lang w:val="ka-GE" w:eastAsia="ka-GE"/>
        </w:rPr>
        <w:t>გამოცდილება</w:t>
      </w:r>
      <w:r w:rsidRPr="00314197">
        <w:rPr>
          <w:rFonts w:ascii="Sylfaen" w:eastAsia="Times New Roman" w:hAnsi="Sylfaen" w:cs="Courier New"/>
          <w:iCs/>
          <w:sz w:val="20"/>
          <w:szCs w:val="20"/>
          <w:highlight w:val="yellow"/>
          <w:lang w:val="ka-GE" w:eastAsia="ka-GE"/>
        </w:rPr>
        <w:t>;</w:t>
      </w:r>
    </w:p>
    <w:p w:rsidR="00314197" w:rsidRPr="00314197" w:rsidRDefault="00314197" w:rsidP="00314197">
      <w:pPr>
        <w:jc w:val="both"/>
        <w:rPr>
          <w:rFonts w:ascii="Sylfaen" w:hAnsi="Sylfaen"/>
          <w:iCs/>
          <w:sz w:val="20"/>
          <w:szCs w:val="20"/>
          <w:lang w:val="ka-GE"/>
        </w:rPr>
      </w:pPr>
      <w:r w:rsidRPr="00314197">
        <w:rPr>
          <w:rFonts w:ascii="Sylfaen" w:hAnsi="Sylfaen"/>
          <w:iCs/>
          <w:sz w:val="20"/>
          <w:szCs w:val="20"/>
          <w:lang w:val="ka-GE"/>
        </w:rPr>
        <w:t xml:space="preserve">გ) </w:t>
      </w:r>
      <w:r w:rsidRPr="00314197">
        <w:rPr>
          <w:rFonts w:ascii="Sylfaen" w:hAnsi="Sylfaen"/>
          <w:b/>
          <w:iCs/>
          <w:sz w:val="20"/>
          <w:szCs w:val="20"/>
          <w:lang w:val="ka-GE"/>
        </w:rPr>
        <w:t>კომპიუტერული პროგრამები -</w:t>
      </w:r>
      <w:r w:rsidRPr="00314197">
        <w:rPr>
          <w:rFonts w:ascii="Sylfaen" w:hAnsi="Sylfaen"/>
          <w:iCs/>
          <w:sz w:val="20"/>
          <w:szCs w:val="20"/>
          <w:lang w:val="ka-GE"/>
        </w:rPr>
        <w:t xml:space="preserve"> (MS office Word, Excel, Power Point და Outlook) კარგ დონეზე ცოდნა;</w:t>
      </w:r>
    </w:p>
    <w:p w:rsidR="00314197" w:rsidRPr="00314197" w:rsidRDefault="00314197" w:rsidP="00314197">
      <w:pPr>
        <w:jc w:val="both"/>
        <w:rPr>
          <w:rFonts w:ascii="Sylfaen" w:hAnsi="Sylfaen"/>
          <w:iCs/>
          <w:sz w:val="20"/>
          <w:szCs w:val="20"/>
        </w:rPr>
      </w:pPr>
      <w:r w:rsidRPr="00314197">
        <w:rPr>
          <w:rFonts w:ascii="Sylfaen" w:hAnsi="Sylfaen"/>
          <w:iCs/>
          <w:sz w:val="20"/>
          <w:szCs w:val="20"/>
          <w:lang w:val="ka-GE"/>
        </w:rPr>
        <w:t xml:space="preserve">დ) </w:t>
      </w:r>
      <w:r w:rsidRPr="00314197">
        <w:rPr>
          <w:rFonts w:ascii="Sylfaen" w:hAnsi="Sylfaen"/>
          <w:b/>
          <w:iCs/>
          <w:sz w:val="20"/>
          <w:szCs w:val="20"/>
          <w:lang w:val="ka-GE"/>
        </w:rPr>
        <w:t>უცხო ენა -</w:t>
      </w:r>
      <w:r w:rsidRPr="00314197">
        <w:rPr>
          <w:rFonts w:ascii="Sylfaen" w:hAnsi="Sylfaen"/>
          <w:iCs/>
          <w:sz w:val="20"/>
          <w:szCs w:val="20"/>
          <w:lang w:val="ka-GE"/>
        </w:rPr>
        <w:t xml:space="preserve"> ინგლისური ენის მაღალ დონეზე ცოდნა</w:t>
      </w:r>
      <w:r w:rsidR="006C2CD9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="006C2CD9" w:rsidRPr="006C2CD9">
        <w:rPr>
          <w:rFonts w:ascii="Sylfaen" w:hAnsi="Sylfaen"/>
          <w:iCs/>
          <w:sz w:val="20"/>
          <w:szCs w:val="20"/>
          <w:highlight w:val="yellow"/>
          <w:lang w:val="ka-GE"/>
        </w:rPr>
        <w:t>(სერტიფიკატი)</w:t>
      </w:r>
      <w:r w:rsidRPr="006C2CD9">
        <w:rPr>
          <w:rFonts w:ascii="Sylfaen" w:hAnsi="Sylfaen"/>
          <w:iCs/>
          <w:sz w:val="20"/>
          <w:szCs w:val="20"/>
          <w:highlight w:val="yellow"/>
          <w:lang w:val="ka-GE"/>
        </w:rPr>
        <w:t>.</w:t>
      </w:r>
    </w:p>
    <w:p w:rsidR="00314197" w:rsidRPr="00314197" w:rsidRDefault="00314197" w:rsidP="00314197">
      <w:pPr>
        <w:jc w:val="both"/>
        <w:rPr>
          <w:rFonts w:ascii="Sylfaen" w:hAnsi="Sylfaen"/>
          <w:iCs/>
          <w:sz w:val="20"/>
          <w:szCs w:val="20"/>
        </w:rPr>
      </w:pPr>
      <w:r w:rsidRPr="00314197">
        <w:rPr>
          <w:rFonts w:ascii="Sylfaen" w:hAnsi="Sylfaen"/>
          <w:iCs/>
          <w:sz w:val="20"/>
          <w:szCs w:val="20"/>
        </w:rPr>
        <w:t xml:space="preserve">2. </w:t>
      </w:r>
      <w:proofErr w:type="spellStart"/>
      <w:proofErr w:type="gramStart"/>
      <w:r w:rsidRPr="00314197">
        <w:rPr>
          <w:rFonts w:ascii="Sylfaen" w:hAnsi="Sylfaen"/>
          <w:iCs/>
          <w:sz w:val="20"/>
          <w:szCs w:val="20"/>
        </w:rPr>
        <w:t>ადმინისტრაციის</w:t>
      </w:r>
      <w:proofErr w:type="spellEnd"/>
      <w:proofErr w:type="gramEnd"/>
      <w:r w:rsidRPr="00314197">
        <w:rPr>
          <w:rFonts w:ascii="Sylfaen" w:hAnsi="Sylfaen"/>
          <w:iCs/>
          <w:sz w:val="20"/>
          <w:szCs w:val="20"/>
          <w:lang w:val="ka-GE"/>
        </w:rPr>
        <w:t>,</w:t>
      </w:r>
      <w:r w:rsidRPr="00314197">
        <w:rPr>
          <w:rFonts w:ascii="Sylfaen" w:hAnsi="Sylfaen"/>
          <w:iCs/>
          <w:sz w:val="20"/>
          <w:szCs w:val="20"/>
        </w:rPr>
        <w:t xml:space="preserve"> </w:t>
      </w:r>
      <w:r w:rsidRPr="00314197">
        <w:rPr>
          <w:rFonts w:ascii="Sylfaen" w:hAnsi="Sylfaen"/>
          <w:iCs/>
          <w:sz w:val="20"/>
          <w:szCs w:val="20"/>
          <w:lang w:val="ka-GE"/>
        </w:rPr>
        <w:t xml:space="preserve">საერთაშორისო ურთიერთობებისა და პროტოკოლის </w:t>
      </w:r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სამმართველოს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r>
        <w:rPr>
          <w:rFonts w:ascii="Sylfaen" w:hAnsi="Sylfaen"/>
          <w:iCs/>
          <w:sz w:val="20"/>
          <w:szCs w:val="20"/>
          <w:lang w:val="ka-GE"/>
        </w:rPr>
        <w:t>მთავარი სპეციალისტი</w:t>
      </w:r>
      <w:r w:rsidRPr="00314197">
        <w:rPr>
          <w:rFonts w:ascii="Sylfaen" w:hAnsi="Sylfaen"/>
          <w:iCs/>
          <w:sz w:val="20"/>
          <w:szCs w:val="20"/>
        </w:rPr>
        <w:t xml:space="preserve">, </w:t>
      </w:r>
      <w:r>
        <w:rPr>
          <w:rFonts w:ascii="Sylfaen" w:hAnsi="Sylfaen"/>
          <w:iCs/>
          <w:sz w:val="20"/>
          <w:szCs w:val="20"/>
          <w:lang w:val="ka-GE"/>
        </w:rPr>
        <w:t xml:space="preserve">პირველი კატეგორიის უფროსი სპეციალისტის </w:t>
      </w:r>
      <w:proofErr w:type="spellStart"/>
      <w:r w:rsidRPr="00314197">
        <w:rPr>
          <w:rFonts w:ascii="Sylfaen" w:hAnsi="Sylfaen"/>
          <w:iCs/>
          <w:sz w:val="20"/>
          <w:szCs w:val="20"/>
        </w:rPr>
        <w:t>ვაკანტური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თანამდებობის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დასაკავებლად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კანდიდატებისათვის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დადგენილია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შემდეგი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საკონკურსო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თემატიკა</w:t>
      </w:r>
      <w:proofErr w:type="spellEnd"/>
      <w:r w:rsidRPr="00314197">
        <w:rPr>
          <w:rFonts w:ascii="Sylfaen" w:hAnsi="Sylfaen"/>
          <w:iCs/>
          <w:sz w:val="20"/>
          <w:szCs w:val="20"/>
        </w:rPr>
        <w:t>:</w:t>
      </w:r>
    </w:p>
    <w:p w:rsidR="00314197" w:rsidRPr="00314197" w:rsidRDefault="00314197" w:rsidP="00314197">
      <w:pPr>
        <w:spacing w:after="0"/>
        <w:jc w:val="both"/>
        <w:rPr>
          <w:rFonts w:ascii="Sylfaen" w:hAnsi="Sylfaen"/>
          <w:iCs/>
          <w:sz w:val="20"/>
          <w:szCs w:val="20"/>
        </w:rPr>
      </w:pPr>
      <w:r w:rsidRPr="00314197">
        <w:rPr>
          <w:rFonts w:ascii="Sylfaen" w:hAnsi="Sylfaen"/>
          <w:iCs/>
          <w:sz w:val="20"/>
          <w:szCs w:val="20"/>
        </w:rPr>
        <w:t xml:space="preserve">ა) </w:t>
      </w:r>
      <w:proofErr w:type="spellStart"/>
      <w:proofErr w:type="gramStart"/>
      <w:r w:rsidRPr="00314197">
        <w:rPr>
          <w:rFonts w:ascii="Sylfaen" w:hAnsi="Sylfaen"/>
          <w:iCs/>
          <w:sz w:val="20"/>
          <w:szCs w:val="20"/>
        </w:rPr>
        <w:t>საქართველოს</w:t>
      </w:r>
      <w:proofErr w:type="spellEnd"/>
      <w:proofErr w:type="gram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კონსტიტუცია</w:t>
      </w:r>
      <w:proofErr w:type="spellEnd"/>
      <w:r w:rsidRPr="00314197">
        <w:rPr>
          <w:rFonts w:ascii="Sylfaen" w:hAnsi="Sylfaen"/>
          <w:iCs/>
          <w:sz w:val="20"/>
          <w:szCs w:val="20"/>
        </w:rPr>
        <w:t>;</w:t>
      </w:r>
    </w:p>
    <w:p w:rsidR="00314197" w:rsidRPr="00314197" w:rsidRDefault="00314197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</w:pP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ბ) „</w:t>
      </w:r>
      <w:proofErr w:type="spellStart"/>
      <w:proofErr w:type="gram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საჯარო</w:t>
      </w:r>
      <w:proofErr w:type="spellEnd"/>
      <w:proofErr w:type="gram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სამსახურის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შესახებ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“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კანონ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  <w:lang w:val="ka-GE"/>
        </w:rPr>
        <w:t>ი</w:t>
      </w: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;</w:t>
      </w:r>
    </w:p>
    <w:p w:rsidR="00314197" w:rsidRPr="00314197" w:rsidRDefault="00314197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</w:pP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გ) </w:t>
      </w:r>
      <w:proofErr w:type="spellStart"/>
      <w:proofErr w:type="gram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შრომის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კოდექსი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;</w:t>
      </w:r>
    </w:p>
    <w:p w:rsidR="00314197" w:rsidRPr="00314197" w:rsidRDefault="00314197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</w:pP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დ) „</w:t>
      </w:r>
      <w:proofErr w:type="spellStart"/>
      <w:proofErr w:type="gram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მთავრობის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სტრუქტურის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უფლებამოსილებისა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და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საქმიანობის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წესის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შესახებ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“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კანონი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;</w:t>
      </w:r>
    </w:p>
    <w:p w:rsidR="00314197" w:rsidRPr="00314197" w:rsidRDefault="00314197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</w:pP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ე) „</w:t>
      </w:r>
      <w:proofErr w:type="spellStart"/>
      <w:proofErr w:type="gram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საჯარო</w:t>
      </w:r>
      <w:proofErr w:type="spellEnd"/>
      <w:proofErr w:type="gram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  <w:lang w:val="ka-GE"/>
        </w:rPr>
        <w:t>დაწესებულებაში</w:t>
      </w: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ინტერესთა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შეუთავსებლობისა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და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კორუფციის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შესახებ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“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კანონი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;</w:t>
      </w:r>
    </w:p>
    <w:p w:rsidR="00314197" w:rsidRPr="00314197" w:rsidRDefault="00314197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  <w:lang w:val="ka-GE"/>
        </w:rPr>
      </w:pPr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ვ) </w:t>
      </w:r>
      <w:r w:rsidRPr="00314197">
        <w:rPr>
          <w:rFonts w:ascii="Sylfaen" w:eastAsiaTheme="majorEastAsia" w:hAnsi="Sylfaen" w:cstheme="majorBidi"/>
          <w:bCs/>
          <w:i/>
          <w:iCs/>
          <w:color w:val="000000" w:themeColor="text1"/>
          <w:sz w:val="20"/>
          <w:szCs w:val="20"/>
        </w:rPr>
        <w:t>„</w:t>
      </w:r>
      <w:proofErr w:type="spellStart"/>
      <w:proofErr w:type="gram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საერთაშორისო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ხელშეკრულებების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შესახებ</w:t>
      </w:r>
      <w:proofErr w:type="spellEnd"/>
      <w:r w:rsidRPr="00314197">
        <w:rPr>
          <w:rFonts w:ascii="Sylfaen" w:eastAsiaTheme="majorEastAsia" w:hAnsi="Sylfaen" w:cstheme="majorBidi"/>
          <w:bCs/>
          <w:i/>
          <w:iCs/>
          <w:color w:val="000000" w:themeColor="text1"/>
          <w:sz w:val="20"/>
          <w:szCs w:val="20"/>
        </w:rPr>
        <w:t>“</w:t>
      </w:r>
      <w:r w:rsidRPr="00314197">
        <w:rPr>
          <w:rFonts w:ascii="Sylfaen" w:eastAsiaTheme="majorEastAsia" w:hAnsi="Sylfaen" w:cstheme="majorBidi"/>
          <w:bCs/>
          <w:i/>
          <w:iCs/>
          <w:color w:val="000000" w:themeColor="text1"/>
          <w:sz w:val="20"/>
          <w:szCs w:val="20"/>
          <w:lang w:val="ka-GE"/>
        </w:rPr>
        <w:t xml:space="preserve"> </w:t>
      </w:r>
      <w:r w:rsidRPr="00314197">
        <w:rPr>
          <w:rFonts w:ascii="Sylfaen" w:eastAsiaTheme="majorEastAsia" w:hAnsi="Sylfaen" w:cstheme="majorBidi"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საქართველოს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</w:rPr>
        <w:t>კანონი</w:t>
      </w:r>
      <w:proofErr w:type="spellEnd"/>
      <w:r w:rsidRPr="00314197">
        <w:rPr>
          <w:rFonts w:ascii="Sylfaen" w:eastAsiaTheme="majorEastAsia" w:hAnsi="Sylfaen" w:cstheme="majorBidi"/>
          <w:bCs/>
          <w:iCs/>
          <w:color w:val="000000" w:themeColor="text1"/>
          <w:sz w:val="20"/>
          <w:szCs w:val="20"/>
          <w:lang w:val="ka-GE"/>
        </w:rPr>
        <w:t>;</w:t>
      </w:r>
    </w:p>
    <w:p w:rsidR="00314197" w:rsidRPr="00314197" w:rsidRDefault="00314197" w:rsidP="00314197">
      <w:pPr>
        <w:spacing w:after="0"/>
        <w:jc w:val="both"/>
        <w:rPr>
          <w:rFonts w:ascii="Sylfaen" w:hAnsi="Sylfaen"/>
          <w:iCs/>
          <w:sz w:val="20"/>
          <w:szCs w:val="20"/>
        </w:rPr>
      </w:pPr>
      <w:r w:rsidRPr="00314197">
        <w:rPr>
          <w:rFonts w:ascii="Sylfaen" w:hAnsi="Sylfaen"/>
          <w:iCs/>
          <w:sz w:val="20"/>
          <w:szCs w:val="20"/>
        </w:rPr>
        <w:t>ზ) „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საქართველოს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r w:rsidRPr="00314197">
        <w:rPr>
          <w:rFonts w:ascii="Sylfaen" w:hAnsi="Sylfaen"/>
          <w:iCs/>
          <w:sz w:val="20"/>
          <w:szCs w:val="20"/>
          <w:lang w:val="ka-GE"/>
        </w:rPr>
        <w:t xml:space="preserve">ოკუპირებული ტერიტორიებიდან დევნილთა, </w:t>
      </w:r>
      <w:proofErr w:type="spellStart"/>
      <w:r w:rsidRPr="00314197">
        <w:rPr>
          <w:rFonts w:ascii="Sylfaen" w:hAnsi="Sylfaen"/>
          <w:iCs/>
          <w:sz w:val="20"/>
          <w:szCs w:val="20"/>
        </w:rPr>
        <w:t>შრომის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, </w:t>
      </w:r>
      <w:proofErr w:type="spellStart"/>
      <w:r w:rsidRPr="00314197">
        <w:rPr>
          <w:rFonts w:ascii="Sylfaen" w:hAnsi="Sylfaen"/>
          <w:iCs/>
          <w:sz w:val="20"/>
          <w:szCs w:val="20"/>
        </w:rPr>
        <w:t>ჯანმრთელობისა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და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სოციალური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დაცვის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სამინისტროს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დებულების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დამტკიცების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შესახებ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“ 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საქართველოს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14197">
        <w:rPr>
          <w:rFonts w:ascii="Sylfaen" w:hAnsi="Sylfaen"/>
          <w:iCs/>
          <w:sz w:val="20"/>
          <w:szCs w:val="20"/>
        </w:rPr>
        <w:t>მთავრობის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2018 </w:t>
      </w:r>
      <w:proofErr w:type="spellStart"/>
      <w:r w:rsidRPr="00314197">
        <w:rPr>
          <w:rFonts w:ascii="Sylfaen" w:hAnsi="Sylfaen"/>
          <w:iCs/>
          <w:sz w:val="20"/>
          <w:szCs w:val="20"/>
        </w:rPr>
        <w:t>წლის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14 </w:t>
      </w:r>
      <w:proofErr w:type="spellStart"/>
      <w:r w:rsidRPr="00314197">
        <w:rPr>
          <w:rFonts w:ascii="Sylfaen" w:hAnsi="Sylfaen"/>
          <w:iCs/>
          <w:sz w:val="20"/>
          <w:szCs w:val="20"/>
        </w:rPr>
        <w:t>სექტემბრის</w:t>
      </w:r>
      <w:proofErr w:type="spellEnd"/>
      <w:r w:rsidRPr="00314197">
        <w:rPr>
          <w:rFonts w:ascii="Sylfaen" w:hAnsi="Sylfaen"/>
          <w:iCs/>
          <w:sz w:val="20"/>
          <w:szCs w:val="20"/>
        </w:rPr>
        <w:t xml:space="preserve"> N473 </w:t>
      </w:r>
      <w:proofErr w:type="spellStart"/>
      <w:r w:rsidRPr="00314197">
        <w:rPr>
          <w:rFonts w:ascii="Sylfaen" w:hAnsi="Sylfaen"/>
          <w:iCs/>
          <w:sz w:val="20"/>
          <w:szCs w:val="20"/>
        </w:rPr>
        <w:t>დადგენილება</w:t>
      </w:r>
      <w:proofErr w:type="spellEnd"/>
      <w:r w:rsidRPr="00314197">
        <w:rPr>
          <w:rFonts w:ascii="Sylfaen" w:hAnsi="Sylfaen"/>
          <w:iCs/>
          <w:sz w:val="20"/>
          <w:szCs w:val="20"/>
        </w:rPr>
        <w:t>;</w:t>
      </w:r>
    </w:p>
    <w:p w:rsidR="00314197" w:rsidRPr="00314197" w:rsidRDefault="00314197" w:rsidP="00314197">
      <w:pPr>
        <w:spacing w:after="0"/>
        <w:jc w:val="both"/>
        <w:rPr>
          <w:rFonts w:ascii="Sylfaen" w:hAnsi="Sylfaen"/>
          <w:iCs/>
          <w:sz w:val="20"/>
          <w:szCs w:val="20"/>
        </w:rPr>
      </w:pPr>
      <w:r w:rsidRPr="00314197">
        <w:rPr>
          <w:rFonts w:ascii="Sylfaen" w:hAnsi="Sylfaen"/>
          <w:iCs/>
          <w:sz w:val="20"/>
          <w:szCs w:val="20"/>
          <w:lang w:val="ka-GE"/>
        </w:rPr>
        <w:t xml:space="preserve">თ)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საქართველო</w:t>
      </w:r>
      <w:r w:rsidRPr="00314197">
        <w:rPr>
          <w:rFonts w:ascii="Sylfaen" w:eastAsia="Times New Roman" w:hAnsi="Sylfaen" w:cs="Courier New"/>
          <w:sz w:val="20"/>
          <w:szCs w:val="20"/>
        </w:rPr>
        <w:t>-</w:t>
      </w:r>
      <w:r w:rsidRPr="00314197">
        <w:rPr>
          <w:rFonts w:ascii="Sylfaen" w:eastAsia="Times New Roman" w:hAnsi="Sylfaen" w:cs="Sylfaen"/>
          <w:sz w:val="20"/>
          <w:szCs w:val="20"/>
        </w:rPr>
        <w:t>ევროკავშირის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ძირითადი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მიმართულებების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თაობაზე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ინფორმაციის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 xml:space="preserve"> </w:t>
      </w:r>
      <w:proofErr w:type="spellStart"/>
      <w:r w:rsidRPr="00314197">
        <w:rPr>
          <w:rFonts w:ascii="Sylfaen" w:eastAsia="Times New Roman" w:hAnsi="Sylfaen" w:cs="Sylfaen"/>
          <w:sz w:val="20"/>
          <w:szCs w:val="20"/>
        </w:rPr>
        <w:t>ფლობა</w:t>
      </w:r>
      <w:proofErr w:type="spellEnd"/>
      <w:r w:rsidRPr="00314197">
        <w:rPr>
          <w:rFonts w:ascii="Sylfaen" w:eastAsia="Times New Roman" w:hAnsi="Sylfaen" w:cs="Courier New"/>
          <w:sz w:val="20"/>
          <w:szCs w:val="20"/>
        </w:rPr>
        <w:t>.</w:t>
      </w:r>
    </w:p>
    <w:p w:rsidR="00314197" w:rsidRPr="00314197" w:rsidRDefault="00314197" w:rsidP="00314197">
      <w:pPr>
        <w:spacing w:after="0"/>
        <w:jc w:val="both"/>
        <w:rPr>
          <w:rFonts w:ascii="Sylfaen" w:hAnsi="Sylfaen"/>
          <w:iCs/>
          <w:sz w:val="20"/>
          <w:szCs w:val="20"/>
        </w:rPr>
      </w:pPr>
    </w:p>
    <w:p w:rsidR="00314197" w:rsidRPr="00314197" w:rsidRDefault="00314197" w:rsidP="00314197">
      <w:pPr>
        <w:jc w:val="both"/>
        <w:rPr>
          <w:rFonts w:ascii="Sylfaen" w:hAnsi="Sylfaen"/>
          <w:sz w:val="20"/>
          <w:szCs w:val="20"/>
        </w:rPr>
      </w:pPr>
    </w:p>
    <w:p w:rsidR="00314197" w:rsidRPr="00314197" w:rsidRDefault="00314197" w:rsidP="00314197">
      <w:pPr>
        <w:jc w:val="both"/>
        <w:rPr>
          <w:rFonts w:ascii="Sylfaen" w:hAnsi="Sylfaen"/>
          <w:sz w:val="20"/>
          <w:szCs w:val="20"/>
        </w:rPr>
      </w:pPr>
    </w:p>
    <w:p w:rsidR="00996C89" w:rsidRDefault="00996C89"/>
    <w:sectPr w:rsidR="00996C89" w:rsidSect="00047E3E">
      <w:pgSz w:w="11906" w:h="16838"/>
      <w:pgMar w:top="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97"/>
    <w:rsid w:val="00314197"/>
    <w:rsid w:val="006C2CD9"/>
    <w:rsid w:val="00996C89"/>
    <w:rsid w:val="009D25F2"/>
    <w:rsid w:val="00E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7</cp:revision>
  <dcterms:created xsi:type="dcterms:W3CDTF">2020-07-02T14:04:00Z</dcterms:created>
  <dcterms:modified xsi:type="dcterms:W3CDTF">2020-07-02T14:30:00Z</dcterms:modified>
</cp:coreProperties>
</file>